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D356" w14:textId="338D1B8A" w:rsidR="00003092" w:rsidRDefault="00003092" w:rsidP="0000309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65925" wp14:editId="56CEA090">
                <wp:simplePos x="0" y="0"/>
                <wp:positionH relativeFrom="column">
                  <wp:posOffset>5238115</wp:posOffset>
                </wp:positionH>
                <wp:positionV relativeFrom="paragraph">
                  <wp:posOffset>-402590</wp:posOffset>
                </wp:positionV>
                <wp:extent cx="742950" cy="622300"/>
                <wp:effectExtent l="0" t="0" r="19050" b="25400"/>
                <wp:wrapNone/>
                <wp:docPr id="2048599225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22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2BD9A" w14:textId="3885C68A" w:rsidR="00003092" w:rsidRDefault="00003092" w:rsidP="00003092">
                            <w:pPr>
                              <w:jc w:val="center"/>
                            </w:pPr>
                            <w:r>
                              <w:t>12+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665925" id="Овал 1" o:spid="_x0000_s1026" style="position:absolute;left:0;text-align:left;margin-left:412.45pt;margin-top:-31.7pt;width:58.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" fillcolor="white [3201]" strokecolor="#70ad47 [3209]" strokeweight="1pt">
                <v:stroke joinstyle="miter"/>
                <v:textbox>
                  <w:txbxContent>
                    <w:p w14:paraId="2872BD9A" w14:textId="3885C68A" w:rsidR="00003092" w:rsidRDefault="00003092" w:rsidP="00003092">
                      <w:pPr>
                        <w:jc w:val="center"/>
                      </w:pPr>
                      <w:r>
                        <w:t>12+</w:t>
                      </w:r>
                    </w:p>
                  </w:txbxContent>
                </v:textbox>
              </v:oval>
            </w:pict>
          </mc:Fallback>
        </mc:AlternateContent>
      </w:r>
    </w:p>
    <w:p w14:paraId="62888161" w14:textId="0803F31A" w:rsidR="00B85510" w:rsidRDefault="00B85510" w:rsidP="0000309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309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003092">
        <w:rPr>
          <w:rFonts w:ascii="Times New Roman" w:hAnsi="Times New Roman" w:cs="Times New Roman"/>
          <w:b/>
          <w:bCs/>
          <w:sz w:val="28"/>
          <w:szCs w:val="28"/>
        </w:rPr>
        <w:t>Этномозаика</w:t>
      </w:r>
      <w:proofErr w:type="spellEnd"/>
      <w:r w:rsidRPr="00003092">
        <w:rPr>
          <w:rFonts w:ascii="Times New Roman" w:hAnsi="Times New Roman" w:cs="Times New Roman"/>
          <w:b/>
          <w:bCs/>
          <w:sz w:val="28"/>
          <w:szCs w:val="28"/>
        </w:rPr>
        <w:t xml:space="preserve"> Красногвардейского округа»</w:t>
      </w:r>
    </w:p>
    <w:p w14:paraId="5DB4D800" w14:textId="09A74B2F" w:rsidR="00280E3C" w:rsidRPr="00280E3C" w:rsidRDefault="00280E3C" w:rsidP="0000309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0E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Мини-экспедиция</w:t>
      </w:r>
    </w:p>
    <w:p w14:paraId="7DD6667B" w14:textId="77777777" w:rsidR="000C334B" w:rsidRPr="00285FAD" w:rsidRDefault="000C334B" w:rsidP="00285FA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71B0B794" w14:textId="094D843A" w:rsidR="00F077A5" w:rsidRPr="00285FAD" w:rsidRDefault="000C334B" w:rsidP="00285FA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03092">
        <w:rPr>
          <w:rFonts w:ascii="Times New Roman" w:hAnsi="Times New Roman" w:cs="Times New Roman"/>
          <w:b/>
          <w:bCs/>
        </w:rPr>
        <w:t xml:space="preserve">Ведущий: </w:t>
      </w:r>
      <w:r w:rsidRPr="00285FAD">
        <w:rPr>
          <w:rFonts w:ascii="Times New Roman" w:hAnsi="Times New Roman" w:cs="Times New Roman"/>
        </w:rPr>
        <w:t>Добрый день.</w:t>
      </w:r>
    </w:p>
    <w:p w14:paraId="0CA55701" w14:textId="7CAF21AE" w:rsidR="00F077A5" w:rsidRPr="00565E79" w:rsidRDefault="009767EE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65E79">
        <w:rPr>
          <w:rFonts w:ascii="Times New Roman" w:hAnsi="Times New Roman" w:cs="Times New Roman"/>
        </w:rPr>
        <w:t>В</w:t>
      </w:r>
      <w:r w:rsidR="00F077A5" w:rsidRPr="00565E79">
        <w:rPr>
          <w:rFonts w:ascii="Times New Roman" w:hAnsi="Times New Roman" w:cs="Times New Roman"/>
        </w:rPr>
        <w:t xml:space="preserve"> России </w:t>
      </w:r>
      <w:r w:rsidRPr="00565E79">
        <w:rPr>
          <w:rFonts w:ascii="Times New Roman" w:hAnsi="Times New Roman" w:cs="Times New Roman"/>
        </w:rPr>
        <w:t xml:space="preserve">проживает </w:t>
      </w:r>
      <w:r w:rsidR="00F077A5" w:rsidRPr="00565E79">
        <w:rPr>
          <w:rFonts w:ascii="Times New Roman" w:hAnsi="Times New Roman" w:cs="Times New Roman"/>
        </w:rPr>
        <w:t xml:space="preserve">много народов, </w:t>
      </w:r>
      <w:r w:rsidRPr="00565E79">
        <w:rPr>
          <w:rFonts w:ascii="Times New Roman" w:hAnsi="Times New Roman" w:cs="Times New Roman"/>
        </w:rPr>
        <w:t>такие как</w:t>
      </w:r>
      <w:r w:rsidR="00F077A5" w:rsidRPr="00565E79">
        <w:rPr>
          <w:rFonts w:ascii="Times New Roman" w:hAnsi="Times New Roman" w:cs="Times New Roman"/>
        </w:rPr>
        <w:t>: русские, чуваши, татары, башкиры, осетины</w:t>
      </w:r>
      <w:r w:rsidRPr="00565E79">
        <w:rPr>
          <w:rFonts w:ascii="Times New Roman" w:hAnsi="Times New Roman" w:cs="Times New Roman"/>
        </w:rPr>
        <w:t xml:space="preserve"> </w:t>
      </w:r>
      <w:r w:rsidR="00F077A5" w:rsidRPr="00565E79">
        <w:rPr>
          <w:rFonts w:ascii="Times New Roman" w:hAnsi="Times New Roman" w:cs="Times New Roman"/>
        </w:rPr>
        <w:t>и многие другие. Каждый народ говорит на своём языке, но знает и русский, который</w:t>
      </w:r>
      <w:r w:rsidRPr="00565E79">
        <w:rPr>
          <w:rFonts w:ascii="Times New Roman" w:hAnsi="Times New Roman" w:cs="Times New Roman"/>
        </w:rPr>
        <w:t xml:space="preserve"> </w:t>
      </w:r>
      <w:r w:rsidR="00F077A5" w:rsidRPr="00565E79">
        <w:rPr>
          <w:rFonts w:ascii="Times New Roman" w:hAnsi="Times New Roman" w:cs="Times New Roman"/>
        </w:rPr>
        <w:t>является государственным языком России. На нём говорят на всей территории нашей</w:t>
      </w:r>
      <w:r w:rsidRPr="00565E79">
        <w:rPr>
          <w:rFonts w:ascii="Times New Roman" w:hAnsi="Times New Roman" w:cs="Times New Roman"/>
        </w:rPr>
        <w:t xml:space="preserve"> </w:t>
      </w:r>
      <w:r w:rsidR="00F077A5" w:rsidRPr="00565E79">
        <w:rPr>
          <w:rFonts w:ascii="Times New Roman" w:hAnsi="Times New Roman" w:cs="Times New Roman"/>
        </w:rPr>
        <w:t>страны, на нём обучают детей в школах, студентов в институтах, на нём издаются законы</w:t>
      </w:r>
      <w:r w:rsidR="00AD3797" w:rsidRPr="00565E79">
        <w:rPr>
          <w:rFonts w:ascii="Times New Roman" w:hAnsi="Times New Roman" w:cs="Times New Roman"/>
        </w:rPr>
        <w:t>.</w:t>
      </w:r>
      <w:r w:rsidRPr="00565E79">
        <w:rPr>
          <w:rFonts w:ascii="Times New Roman" w:hAnsi="Times New Roman" w:cs="Times New Roman"/>
        </w:rPr>
        <w:t xml:space="preserve"> </w:t>
      </w:r>
      <w:r w:rsidR="00F077A5" w:rsidRPr="00565E79">
        <w:rPr>
          <w:rFonts w:ascii="Times New Roman" w:hAnsi="Times New Roman" w:cs="Times New Roman"/>
        </w:rPr>
        <w:t>У каждого народа не только свой язык, но свои обычаи, традиции, национальная</w:t>
      </w:r>
      <w:r w:rsidRPr="00565E79">
        <w:rPr>
          <w:rFonts w:ascii="Times New Roman" w:hAnsi="Times New Roman" w:cs="Times New Roman"/>
        </w:rPr>
        <w:t xml:space="preserve"> </w:t>
      </w:r>
      <w:r w:rsidR="00F077A5" w:rsidRPr="00565E79">
        <w:rPr>
          <w:rFonts w:ascii="Times New Roman" w:hAnsi="Times New Roman" w:cs="Times New Roman"/>
        </w:rPr>
        <w:t>кухня, сказки, игры, танцы, одежда, жилища и многое другое.</w:t>
      </w:r>
    </w:p>
    <w:p w14:paraId="71C9F1DA" w14:textId="55F08452" w:rsidR="00AD3797" w:rsidRPr="00565E79" w:rsidRDefault="00AD3797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65E79">
        <w:rPr>
          <w:rFonts w:ascii="Times New Roman" w:hAnsi="Times New Roman" w:cs="Times New Roman"/>
        </w:rPr>
        <w:t>Согласно последней проведенной в России переписи населения в Красногвардейском округе Белгородской области проживают</w:t>
      </w:r>
      <w:r w:rsidR="001C5280" w:rsidRPr="00565E79">
        <w:rPr>
          <w:rFonts w:ascii="Times New Roman" w:hAnsi="Times New Roman" w:cs="Times New Roman"/>
        </w:rPr>
        <w:t xml:space="preserve"> представители 161 национальности и этнических групп. Самое многочисленное население — русские.</w:t>
      </w:r>
    </w:p>
    <w:p w14:paraId="54534927" w14:textId="7476AE27" w:rsidR="00BD0678" w:rsidRPr="00565E79" w:rsidRDefault="00003092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65E79">
        <w:rPr>
          <w:rFonts w:ascii="Times New Roman" w:hAnsi="Times New Roman" w:cs="Times New Roman"/>
        </w:rPr>
        <w:t>У</w:t>
      </w:r>
      <w:r w:rsidR="00A029E8" w:rsidRPr="00565E79">
        <w:rPr>
          <w:rFonts w:ascii="Times New Roman" w:hAnsi="Times New Roman" w:cs="Times New Roman"/>
        </w:rPr>
        <w:t xml:space="preserve"> каждой группы есть свои обычаи, хотя со временем они часто переплетаются с местными или адаптируются под современный уклад.</w:t>
      </w:r>
    </w:p>
    <w:p w14:paraId="4DEAF5F8" w14:textId="346C4585" w:rsidR="00A25413" w:rsidRPr="00565E79" w:rsidRDefault="00A25413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65E79">
        <w:rPr>
          <w:rFonts w:ascii="Times New Roman" w:hAnsi="Times New Roman" w:cs="Times New Roman"/>
        </w:rPr>
        <w:t xml:space="preserve">Предлагаю </w:t>
      </w:r>
      <w:r w:rsidRPr="00565E79">
        <w:rPr>
          <w:rFonts w:ascii="Times New Roman" w:hAnsi="Times New Roman" w:cs="Times New Roman"/>
        </w:rPr>
        <w:t>2–3 подготовленны</w:t>
      </w:r>
      <w:r w:rsidRPr="00565E79">
        <w:rPr>
          <w:rFonts w:ascii="Times New Roman" w:hAnsi="Times New Roman" w:cs="Times New Roman"/>
        </w:rPr>
        <w:t>м</w:t>
      </w:r>
      <w:r w:rsidRPr="00565E79">
        <w:rPr>
          <w:rFonts w:ascii="Times New Roman" w:hAnsi="Times New Roman" w:cs="Times New Roman"/>
        </w:rPr>
        <w:t xml:space="preserve"> волонтёра</w:t>
      </w:r>
      <w:r w:rsidRPr="00565E79">
        <w:rPr>
          <w:rFonts w:ascii="Times New Roman" w:hAnsi="Times New Roman" w:cs="Times New Roman"/>
        </w:rPr>
        <w:t>м</w:t>
      </w:r>
      <w:r w:rsidRPr="00565E79">
        <w:rPr>
          <w:rFonts w:ascii="Times New Roman" w:hAnsi="Times New Roman" w:cs="Times New Roman"/>
        </w:rPr>
        <w:t xml:space="preserve"> </w:t>
      </w:r>
      <w:r w:rsidR="00953E43" w:rsidRPr="00565E79">
        <w:rPr>
          <w:rFonts w:ascii="Times New Roman" w:hAnsi="Times New Roman" w:cs="Times New Roman"/>
        </w:rPr>
        <w:t>представить</w:t>
      </w:r>
      <w:r w:rsidR="00547CFF" w:rsidRPr="00565E79">
        <w:rPr>
          <w:rFonts w:ascii="Times New Roman" w:hAnsi="Times New Roman" w:cs="Times New Roman"/>
        </w:rPr>
        <w:t xml:space="preserve"> материалы</w:t>
      </w:r>
      <w:r w:rsidRPr="00565E79">
        <w:rPr>
          <w:rFonts w:ascii="Times New Roman" w:hAnsi="Times New Roman" w:cs="Times New Roman"/>
        </w:rPr>
        <w:t xml:space="preserve"> коротки</w:t>
      </w:r>
      <w:r w:rsidR="00547CFF" w:rsidRPr="00565E79">
        <w:rPr>
          <w:rFonts w:ascii="Times New Roman" w:hAnsi="Times New Roman" w:cs="Times New Roman"/>
        </w:rPr>
        <w:t>х</w:t>
      </w:r>
      <w:r w:rsidRPr="00565E79">
        <w:rPr>
          <w:rFonts w:ascii="Times New Roman" w:hAnsi="Times New Roman" w:cs="Times New Roman"/>
        </w:rPr>
        <w:t xml:space="preserve"> интервью у старожилов</w:t>
      </w:r>
      <w:r w:rsidR="007A0244" w:rsidRPr="00565E79">
        <w:rPr>
          <w:rFonts w:ascii="Times New Roman" w:hAnsi="Times New Roman" w:cs="Times New Roman"/>
        </w:rPr>
        <w:t>, представителей народностей</w:t>
      </w:r>
      <w:r w:rsidRPr="00565E79">
        <w:rPr>
          <w:rFonts w:ascii="Times New Roman" w:hAnsi="Times New Roman" w:cs="Times New Roman"/>
        </w:rPr>
        <w:t xml:space="preserve"> по </w:t>
      </w:r>
      <w:r w:rsidR="00547CFF" w:rsidRPr="00565E79">
        <w:rPr>
          <w:rFonts w:ascii="Times New Roman" w:hAnsi="Times New Roman" w:cs="Times New Roman"/>
        </w:rPr>
        <w:t>проведенным опросам</w:t>
      </w:r>
      <w:r w:rsidRPr="00565E79">
        <w:rPr>
          <w:rFonts w:ascii="Times New Roman" w:hAnsi="Times New Roman" w:cs="Times New Roman"/>
        </w:rPr>
        <w:t>.</w:t>
      </w:r>
      <w:r w:rsidR="007A0244" w:rsidRPr="00565E79">
        <w:rPr>
          <w:rFonts w:ascii="Times New Roman" w:hAnsi="Times New Roman" w:cs="Times New Roman"/>
        </w:rPr>
        <w:t xml:space="preserve"> </w:t>
      </w:r>
      <w:r w:rsidR="007A0244" w:rsidRPr="00565E79">
        <w:rPr>
          <w:rFonts w:ascii="Times New Roman" w:hAnsi="Times New Roman" w:cs="Times New Roman"/>
        </w:rPr>
        <w:t>«Какие праздники отмеча</w:t>
      </w:r>
      <w:r w:rsidR="007A0244" w:rsidRPr="00565E79">
        <w:rPr>
          <w:rFonts w:ascii="Times New Roman" w:hAnsi="Times New Roman" w:cs="Times New Roman"/>
        </w:rPr>
        <w:t>ют</w:t>
      </w:r>
      <w:r w:rsidR="007A0244" w:rsidRPr="00565E79">
        <w:rPr>
          <w:rFonts w:ascii="Times New Roman" w:hAnsi="Times New Roman" w:cs="Times New Roman"/>
        </w:rPr>
        <w:t xml:space="preserve"> </w:t>
      </w:r>
      <w:r w:rsidR="007A0244" w:rsidRPr="00565E79">
        <w:rPr>
          <w:rFonts w:ascii="Times New Roman" w:hAnsi="Times New Roman" w:cs="Times New Roman"/>
        </w:rPr>
        <w:t>представител</w:t>
      </w:r>
      <w:r w:rsidR="00190FC9" w:rsidRPr="00565E79">
        <w:rPr>
          <w:rFonts w:ascii="Times New Roman" w:hAnsi="Times New Roman" w:cs="Times New Roman"/>
        </w:rPr>
        <w:t>и народностей</w:t>
      </w:r>
      <w:r w:rsidR="007A0244" w:rsidRPr="00565E79">
        <w:rPr>
          <w:rFonts w:ascii="Times New Roman" w:hAnsi="Times New Roman" w:cs="Times New Roman"/>
        </w:rPr>
        <w:t xml:space="preserve"> </w:t>
      </w:r>
      <w:r w:rsidR="00190FC9" w:rsidRPr="00565E79">
        <w:rPr>
          <w:rFonts w:ascii="Times New Roman" w:hAnsi="Times New Roman" w:cs="Times New Roman"/>
        </w:rPr>
        <w:t>в поселении</w:t>
      </w:r>
      <w:r w:rsidR="007A0244" w:rsidRPr="00565E79">
        <w:rPr>
          <w:rFonts w:ascii="Times New Roman" w:hAnsi="Times New Roman" w:cs="Times New Roman"/>
        </w:rPr>
        <w:t xml:space="preserve">?», «Какие блюда </w:t>
      </w:r>
      <w:r w:rsidR="00190FC9" w:rsidRPr="00565E79">
        <w:rPr>
          <w:rFonts w:ascii="Times New Roman" w:hAnsi="Times New Roman" w:cs="Times New Roman"/>
        </w:rPr>
        <w:t>готовят</w:t>
      </w:r>
      <w:r w:rsidR="007A0244" w:rsidRPr="00565E79">
        <w:rPr>
          <w:rFonts w:ascii="Times New Roman" w:hAnsi="Times New Roman" w:cs="Times New Roman"/>
        </w:rPr>
        <w:t>?»</w:t>
      </w:r>
      <w:r w:rsidR="00190FC9" w:rsidRPr="00565E79">
        <w:rPr>
          <w:rFonts w:ascii="Times New Roman" w:hAnsi="Times New Roman" w:cs="Times New Roman"/>
        </w:rPr>
        <w:t xml:space="preserve">, «Какие </w:t>
      </w:r>
      <w:r w:rsidR="00547CFF" w:rsidRPr="00565E79">
        <w:rPr>
          <w:rFonts w:ascii="Times New Roman" w:hAnsi="Times New Roman" w:cs="Times New Roman"/>
        </w:rPr>
        <w:t>диаспоры проводят</w:t>
      </w:r>
      <w:r w:rsidR="00547CFF" w:rsidRPr="00565E79">
        <w:rPr>
          <w:rFonts w:ascii="Times New Roman" w:hAnsi="Times New Roman" w:cs="Times New Roman"/>
        </w:rPr>
        <w:t xml:space="preserve"> </w:t>
      </w:r>
      <w:r w:rsidR="00190FC9" w:rsidRPr="00565E79">
        <w:rPr>
          <w:rFonts w:ascii="Times New Roman" w:hAnsi="Times New Roman" w:cs="Times New Roman"/>
        </w:rPr>
        <w:t>встречи»</w:t>
      </w:r>
      <w:r w:rsidR="007A0244" w:rsidRPr="00565E79">
        <w:rPr>
          <w:rFonts w:ascii="Times New Roman" w:hAnsi="Times New Roman" w:cs="Times New Roman"/>
        </w:rPr>
        <w:t>. Из этого получ</w:t>
      </w:r>
      <w:r w:rsidR="00547CFF" w:rsidRPr="00565E79">
        <w:rPr>
          <w:rFonts w:ascii="Times New Roman" w:hAnsi="Times New Roman" w:cs="Times New Roman"/>
        </w:rPr>
        <w:t>атся</w:t>
      </w:r>
      <w:r w:rsidR="007A0244" w:rsidRPr="00565E79">
        <w:rPr>
          <w:rFonts w:ascii="Times New Roman" w:hAnsi="Times New Roman" w:cs="Times New Roman"/>
        </w:rPr>
        <w:t xml:space="preserve"> живые карточки для выставки и контент для соцсетей.</w:t>
      </w:r>
    </w:p>
    <w:p w14:paraId="4D2B3AFA" w14:textId="77777777" w:rsidR="00547CFF" w:rsidRDefault="00547CF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4343C"/>
          <w:kern w:val="0"/>
          <w:lang w:eastAsia="ru-RU"/>
          <w14:ligatures w14:val="none"/>
        </w:rPr>
      </w:pPr>
      <w:bookmarkStart w:id="0" w:name="_Hlk238653019"/>
      <w:r>
        <w:rPr>
          <w:rFonts w:ascii="Times New Roman" w:eastAsia="Times New Roman" w:hAnsi="Times New Roman" w:cs="Times New Roman"/>
          <w:b/>
          <w:bCs/>
          <w:color w:val="34343C"/>
          <w:kern w:val="0"/>
          <w:lang w:eastAsia="ru-RU"/>
          <w14:ligatures w14:val="none"/>
        </w:rPr>
        <w:t xml:space="preserve">Волонтер 1. </w:t>
      </w:r>
    </w:p>
    <w:bookmarkEnd w:id="0"/>
    <w:p w14:paraId="21B331DC" w14:textId="1827E28F" w:rsidR="00C17711" w:rsidRPr="00285FAD" w:rsidRDefault="00C17711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4343C"/>
          <w:kern w:val="0"/>
          <w:lang w:eastAsia="ru-RU"/>
          <w14:ligatures w14:val="none"/>
        </w:rPr>
      </w:pPr>
      <w:r w:rsidRPr="00285FAD">
        <w:rPr>
          <w:rFonts w:ascii="Times New Roman" w:eastAsia="Times New Roman" w:hAnsi="Times New Roman" w:cs="Times New Roman"/>
          <w:b/>
          <w:bCs/>
          <w:color w:val="34343C"/>
          <w:kern w:val="0"/>
          <w:lang w:eastAsia="ru-RU"/>
          <w14:ligatures w14:val="none"/>
        </w:rPr>
        <w:t>Русские</w:t>
      </w:r>
    </w:p>
    <w:p w14:paraId="6B7028BC" w14:textId="75E42DF8" w:rsidR="00C17711" w:rsidRPr="00565E79" w:rsidRDefault="00C17711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65E79">
        <w:rPr>
          <w:rFonts w:ascii="Times New Roman" w:hAnsi="Times New Roman" w:cs="Times New Roman"/>
        </w:rPr>
        <w:t xml:space="preserve">Здесь сильны традиции, сложившиеся в южнорусской среде (район относят к </w:t>
      </w:r>
      <w:proofErr w:type="spellStart"/>
      <w:r w:rsidRPr="00565E79">
        <w:rPr>
          <w:rFonts w:ascii="Times New Roman" w:hAnsi="Times New Roman" w:cs="Times New Roman"/>
        </w:rPr>
        <w:t>Белгородско</w:t>
      </w:r>
      <w:proofErr w:type="spellEnd"/>
      <w:r w:rsidRPr="00565E79">
        <w:rPr>
          <w:rFonts w:ascii="Times New Roman" w:hAnsi="Times New Roman" w:cs="Times New Roman"/>
        </w:rPr>
        <w:t xml:space="preserve">-Воронежскому пограничью). Например, в сёлах вроде </w:t>
      </w:r>
      <w:proofErr w:type="spellStart"/>
      <w:r w:rsidRPr="00565E79">
        <w:rPr>
          <w:rFonts w:ascii="Times New Roman" w:hAnsi="Times New Roman" w:cs="Times New Roman"/>
        </w:rPr>
        <w:t>Большебыково</w:t>
      </w:r>
      <w:proofErr w:type="spellEnd"/>
      <w:r w:rsidRPr="00565E79">
        <w:rPr>
          <w:rFonts w:ascii="Times New Roman" w:hAnsi="Times New Roman" w:cs="Times New Roman"/>
        </w:rPr>
        <w:t xml:space="preserve"> до недавнего времени сохранялся детальный свадебный обряд: он делился на этапы (сватовство, «пропой», девичник, сам свадебный день), каждый со своими ритуалами. Были свои термины: «</w:t>
      </w:r>
      <w:proofErr w:type="spellStart"/>
      <w:r w:rsidRPr="00565E79">
        <w:rPr>
          <w:rFonts w:ascii="Times New Roman" w:hAnsi="Times New Roman" w:cs="Times New Roman"/>
        </w:rPr>
        <w:t>рубашники</w:t>
      </w:r>
      <w:proofErr w:type="spellEnd"/>
      <w:r w:rsidRPr="00565E79">
        <w:rPr>
          <w:rFonts w:ascii="Times New Roman" w:hAnsi="Times New Roman" w:cs="Times New Roman"/>
        </w:rPr>
        <w:t>» (несли рубашку, вышитую невестой), «</w:t>
      </w:r>
      <w:proofErr w:type="spellStart"/>
      <w:r w:rsidRPr="00565E79">
        <w:rPr>
          <w:rFonts w:ascii="Times New Roman" w:hAnsi="Times New Roman" w:cs="Times New Roman"/>
        </w:rPr>
        <w:t>повивание</w:t>
      </w:r>
      <w:proofErr w:type="spellEnd"/>
      <w:r w:rsidRPr="00565E79">
        <w:rPr>
          <w:rFonts w:ascii="Times New Roman" w:hAnsi="Times New Roman" w:cs="Times New Roman"/>
        </w:rPr>
        <w:t>» (смена девичьего головного убора на женский), сольные плачи невесты. Свадьбу часто гуляли несколько дней, и в каждый день были свои обряды.</w:t>
      </w:r>
      <w:r w:rsidRPr="0058657B">
        <w:rPr>
          <w:rFonts w:ascii="Times New Roman" w:hAnsi="Times New Roman" w:cs="Times New Roman"/>
        </w:rPr>
        <w:t xml:space="preserve"> </w:t>
      </w:r>
      <w:r w:rsidRPr="00565E79">
        <w:rPr>
          <w:rFonts w:ascii="Times New Roman" w:hAnsi="Times New Roman" w:cs="Times New Roman"/>
        </w:rPr>
        <w:t xml:space="preserve">Также распространены календарно-обрядовые традиции — связанные с циклами земледельческого года: зимние святки с колядками, весенние обряды. В быту и фольклоре заметно влияние местных говоров и промыслов (вышивка, гончарство). Кстати, в районе есть особая группа — однодворцы (потомки служилых людей). У них сформировался свой культурный код: например, в семьях </w:t>
      </w:r>
      <w:r w:rsidRPr="00565E79">
        <w:rPr>
          <w:rFonts w:ascii="Times New Roman" w:hAnsi="Times New Roman" w:cs="Times New Roman"/>
        </w:rPr>
        <w:lastRenderedPageBreak/>
        <w:t>хранили уникальные родовые узоры (репей считали символом матери-земли и удачи, а знак домового — покровителем рода), которые вышивали на рубахах.</w:t>
      </w:r>
    </w:p>
    <w:p w14:paraId="0E855D09" w14:textId="77777777" w:rsidR="00547CFF" w:rsidRDefault="00547CF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547CF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Волонтер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</w:t>
      </w:r>
      <w:r w:rsidRPr="00547CF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. </w:t>
      </w:r>
    </w:p>
    <w:p w14:paraId="79C9B7D3" w14:textId="71E58DFF" w:rsidR="00C17711" w:rsidRPr="0058657B" w:rsidRDefault="00C17711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58657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Армяне</w:t>
      </w:r>
    </w:p>
    <w:p w14:paraId="178195FA" w14:textId="4A9E021A" w:rsidR="00C17711" w:rsidRPr="0058657B" w:rsidRDefault="00C17711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865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Армянская община привносит в быт района свои традиции. Часто это проявляется в кулинарных привычках: в домах можно встретить блюда вроде хашламы (тушёное мясо с овощами), армянской выпечки (гата), использование характерных специй и трав (чабрец). Также могут сохраняться семейные обычаи, связанные с праздниками (например, </w:t>
      </w:r>
      <w:proofErr w:type="spellStart"/>
      <w:r w:rsidRPr="005865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Терендез</w:t>
      </w:r>
      <w:proofErr w:type="spellEnd"/>
      <w:r w:rsidRPr="005865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праздник огня, когда через костёр прыгают молодожёны). Важна и традиция гостеприимства.</w:t>
      </w:r>
    </w:p>
    <w:p w14:paraId="68D028AF" w14:textId="0627E212" w:rsidR="00E41923" w:rsidRPr="0058657B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58657B">
        <w:rPr>
          <w:rFonts w:ascii="Times New Roman" w:hAnsi="Times New Roman" w:cs="Times New Roman"/>
          <w:sz w:val="24"/>
        </w:rPr>
        <w:t xml:space="preserve">В селе </w:t>
      </w:r>
      <w:proofErr w:type="spellStart"/>
      <w:r w:rsidRPr="0058657B">
        <w:rPr>
          <w:rFonts w:ascii="Times New Roman" w:hAnsi="Times New Roman" w:cs="Times New Roman"/>
          <w:sz w:val="24"/>
        </w:rPr>
        <w:t>Верхососна</w:t>
      </w:r>
      <w:proofErr w:type="spellEnd"/>
      <w:r w:rsidRPr="0058657B">
        <w:rPr>
          <w:rFonts w:ascii="Times New Roman" w:hAnsi="Times New Roman" w:cs="Times New Roman"/>
          <w:sz w:val="24"/>
        </w:rPr>
        <w:t>, что в Красногвардейском муниципальном округе, нашли свою новую родину люди, пережившие страшную трагедию. Это история о силе духа, о милосердии и о том, как дружба народов делает нашу Россию по-настоящему великой.</w:t>
      </w:r>
    </w:p>
    <w:p w14:paraId="14B5C36E" w14:textId="43188D0D" w:rsidR="00E41923" w:rsidRPr="0058657B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58657B">
        <w:rPr>
          <w:rFonts w:ascii="Times New Roman" w:hAnsi="Times New Roman" w:cs="Times New Roman"/>
          <w:sz w:val="24"/>
        </w:rPr>
        <w:t>В 1989 году в июле сюда, спасаясь от ужасов межэтнических конфликтов в Ферганской долине Узбекистана, приехали семь многодетных семей турок-месхетинцев. Они были беженцами, людьми, потерявшими свой дом, но не потерявшими надежду.</w:t>
      </w:r>
    </w:p>
    <w:p w14:paraId="1C16FE1F" w14:textId="77777777" w:rsidR="00E41923" w:rsidRPr="0058657B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58657B">
        <w:rPr>
          <w:rFonts w:ascii="Times New Roman" w:hAnsi="Times New Roman" w:cs="Times New Roman"/>
          <w:sz w:val="24"/>
        </w:rPr>
        <w:t>Те страшные события лета 1989 года навсегда остались в их памяти. Люди бросали нажитое имущество, продавали дома и скот за бесценок, спасая свои жизни. Советское правительство приняло решение экстренно эвакуировать турок-месхетинцев в Россию.</w:t>
      </w:r>
    </w:p>
    <w:p w14:paraId="391FB6B7" w14:textId="77777777" w:rsidR="00E41923" w:rsidRPr="0058657B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58657B">
        <w:rPr>
          <w:rFonts w:ascii="Times New Roman" w:hAnsi="Times New Roman" w:cs="Times New Roman"/>
          <w:sz w:val="24"/>
        </w:rPr>
        <w:t>Белгородчина встретила их с открытой душой. Местные жители, колхоз — все старались помочь обрести кров над головой, обеспечивали продуктами, поддерживали в самые тяжёлые дни.</w:t>
      </w:r>
    </w:p>
    <w:p w14:paraId="10B160F3" w14:textId="77777777" w:rsidR="00E41923" w:rsidRPr="0058657B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58657B">
        <w:rPr>
          <w:rFonts w:ascii="Times New Roman" w:hAnsi="Times New Roman" w:cs="Times New Roman"/>
          <w:sz w:val="24"/>
        </w:rPr>
        <w:t xml:space="preserve">Прошли годы. Из семи семей, приехавших тогда, в </w:t>
      </w:r>
      <w:proofErr w:type="spellStart"/>
      <w:r w:rsidRPr="0058657B">
        <w:rPr>
          <w:rFonts w:ascii="Times New Roman" w:hAnsi="Times New Roman" w:cs="Times New Roman"/>
          <w:sz w:val="24"/>
        </w:rPr>
        <w:t>Верхососне</w:t>
      </w:r>
      <w:proofErr w:type="spellEnd"/>
      <w:r w:rsidRPr="0058657B">
        <w:rPr>
          <w:rFonts w:ascii="Times New Roman" w:hAnsi="Times New Roman" w:cs="Times New Roman"/>
          <w:sz w:val="24"/>
        </w:rPr>
        <w:t xml:space="preserve"> сегодня проживают две — семьи Хайдаровых и </w:t>
      </w:r>
      <w:proofErr w:type="spellStart"/>
      <w:r w:rsidRPr="0058657B">
        <w:rPr>
          <w:rFonts w:ascii="Times New Roman" w:hAnsi="Times New Roman" w:cs="Times New Roman"/>
          <w:sz w:val="24"/>
        </w:rPr>
        <w:t>Сейфатовых</w:t>
      </w:r>
      <w:proofErr w:type="spellEnd"/>
      <w:r w:rsidRPr="0058657B">
        <w:rPr>
          <w:rFonts w:ascii="Times New Roman" w:hAnsi="Times New Roman" w:cs="Times New Roman"/>
          <w:sz w:val="24"/>
        </w:rPr>
        <w:t>. Они остались здесь, потому что наша земля стала для них настоящим домом. Как и многие их соотечественники на Белгородчине, они бережно хранят свои национальные традиции, но при этом стали неотъемлемой частью нашего общества. Они трудолюбивы, внимательны к своим обрядам и очень дорожат добрыми отношениями с соседями.</w:t>
      </w:r>
    </w:p>
    <w:p w14:paraId="7FE11547" w14:textId="1FE814A0" w:rsidR="00E41923" w:rsidRPr="00285FAD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285FAD">
        <w:rPr>
          <w:rFonts w:ascii="Times New Roman" w:hAnsi="Times New Roman" w:cs="Times New Roman"/>
          <w:sz w:val="24"/>
        </w:rPr>
        <w:t>В Год единства народов России, который мы отмечаем в этом году, наша библиотека стала местом, где еще теснее переплелись нити дружбы и взаимопонимания. Мы провели два замечательных праздника с участием наших дорогих соседей — турок-месхетинцев.</w:t>
      </w:r>
    </w:p>
    <w:p w14:paraId="78FA3E2C" w14:textId="77777777" w:rsidR="00E41923" w:rsidRPr="00285FAD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285FAD">
        <w:rPr>
          <w:rFonts w:ascii="Times New Roman" w:hAnsi="Times New Roman" w:cs="Times New Roman"/>
          <w:sz w:val="24"/>
        </w:rPr>
        <w:t xml:space="preserve">Первое мероприятие — «Литературное путешествие» — состоялось в марте. В библиотеке побывала </w:t>
      </w:r>
      <w:proofErr w:type="spellStart"/>
      <w:r w:rsidRPr="00285FAD">
        <w:rPr>
          <w:rFonts w:ascii="Times New Roman" w:hAnsi="Times New Roman" w:cs="Times New Roman"/>
          <w:sz w:val="24"/>
        </w:rPr>
        <w:t>Гульчина</w:t>
      </w:r>
      <w:proofErr w:type="spellEnd"/>
      <w:r w:rsidRPr="00285F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5FAD">
        <w:rPr>
          <w:rFonts w:ascii="Times New Roman" w:hAnsi="Times New Roman" w:cs="Times New Roman"/>
          <w:sz w:val="24"/>
        </w:rPr>
        <w:t>Сейфатова</w:t>
      </w:r>
      <w:proofErr w:type="spellEnd"/>
      <w:r w:rsidRPr="00285FAD">
        <w:rPr>
          <w:rFonts w:ascii="Times New Roman" w:hAnsi="Times New Roman" w:cs="Times New Roman"/>
          <w:sz w:val="24"/>
        </w:rPr>
        <w:t>. Она познакомила пользователей библиотеки с культурой и обычаями своего народа. Приглашенные на встречу с большим интересом слушали ее рассказы, узнавая для себя новый, удивительный мир.</w:t>
      </w:r>
    </w:p>
    <w:p w14:paraId="33302814" w14:textId="77777777" w:rsidR="00E41923" w:rsidRPr="00285FAD" w:rsidRDefault="00E41923" w:rsidP="00285FAD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85FAD">
        <w:rPr>
          <w:rFonts w:ascii="Times New Roman" w:hAnsi="Times New Roman" w:cs="Times New Roman"/>
          <w:sz w:val="24"/>
        </w:rPr>
        <w:lastRenderedPageBreak/>
        <w:t xml:space="preserve">Вот что они узнали: «Турки-месхетинцы – мусульмане-сунниты, и ислам играет важнейшую роль в их жизни. Религия определяет многие сферы – от быта до семейных отношений. Строго соблюдаются пост в месяц Рамадан, пятикратный намаз, а также запрет на употребление свинины. Главные праздники – Ураза-байрам, Курбан-байрам и </w:t>
      </w:r>
      <w:proofErr w:type="spellStart"/>
      <w:r w:rsidRPr="00285FAD">
        <w:rPr>
          <w:rFonts w:ascii="Times New Roman" w:hAnsi="Times New Roman" w:cs="Times New Roman"/>
          <w:sz w:val="24"/>
        </w:rPr>
        <w:t>Хыдырлез</w:t>
      </w:r>
      <w:proofErr w:type="spellEnd"/>
      <w:r w:rsidRPr="00285FAD">
        <w:rPr>
          <w:rFonts w:ascii="Times New Roman" w:hAnsi="Times New Roman" w:cs="Times New Roman"/>
          <w:sz w:val="24"/>
        </w:rPr>
        <w:t>. В дни Курбан-байрама мужчины собираются на совместный намаз и посещают могилы родных». Один из важнейших семейных обрядов – обрезание мальчиков в возрасте 7–12 лет, которому предшествует проверка знания молитв. Широко распространён обычай «</w:t>
      </w:r>
      <w:proofErr w:type="spellStart"/>
      <w:r w:rsidRPr="00285FAD">
        <w:rPr>
          <w:rFonts w:ascii="Times New Roman" w:hAnsi="Times New Roman" w:cs="Times New Roman"/>
          <w:sz w:val="24"/>
        </w:rPr>
        <w:t>кивелик</w:t>
      </w:r>
      <w:proofErr w:type="spellEnd"/>
      <w:r w:rsidRPr="00285FAD">
        <w:rPr>
          <w:rFonts w:ascii="Times New Roman" w:hAnsi="Times New Roman" w:cs="Times New Roman"/>
          <w:sz w:val="24"/>
        </w:rPr>
        <w:t xml:space="preserve">» – </w:t>
      </w:r>
      <w:proofErr w:type="spellStart"/>
      <w:r w:rsidRPr="00285FAD">
        <w:rPr>
          <w:rFonts w:ascii="Times New Roman" w:hAnsi="Times New Roman" w:cs="Times New Roman"/>
          <w:sz w:val="24"/>
        </w:rPr>
        <w:t>восприемничества</w:t>
      </w:r>
      <w:proofErr w:type="spellEnd"/>
      <w:r w:rsidRPr="00285FAD">
        <w:rPr>
          <w:rFonts w:ascii="Times New Roman" w:hAnsi="Times New Roman" w:cs="Times New Roman"/>
          <w:sz w:val="24"/>
        </w:rPr>
        <w:t xml:space="preserve">. </w:t>
      </w:r>
    </w:p>
    <w:p w14:paraId="597E581D" w14:textId="256BFCFE" w:rsidR="00E41923" w:rsidRPr="00285FAD" w:rsidRDefault="00E41923" w:rsidP="00285FAD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85FAD">
        <w:rPr>
          <w:rFonts w:ascii="Times New Roman" w:hAnsi="Times New Roman" w:cs="Times New Roman"/>
          <w:sz w:val="24"/>
        </w:rPr>
        <w:t>Особого внимания заслуживает гостеприимство – визитная карточка народа. Заглянувший на огонёк всегда будет обласкан вниманием и сытно накормлен. В гости ходят с подарками, сделанными своими руками. При встрече произносят доброе пожелание «</w:t>
      </w:r>
      <w:proofErr w:type="spellStart"/>
      <w:r w:rsidRPr="00285FAD">
        <w:rPr>
          <w:rFonts w:ascii="Times New Roman" w:hAnsi="Times New Roman" w:cs="Times New Roman"/>
          <w:sz w:val="24"/>
        </w:rPr>
        <w:t>Баракатли</w:t>
      </w:r>
      <w:proofErr w:type="spellEnd"/>
      <w:r w:rsidRPr="00285F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5FAD">
        <w:rPr>
          <w:rFonts w:ascii="Times New Roman" w:hAnsi="Times New Roman" w:cs="Times New Roman"/>
          <w:sz w:val="24"/>
        </w:rPr>
        <w:t>олсун</w:t>
      </w:r>
      <w:proofErr w:type="spellEnd"/>
      <w:r w:rsidRPr="00285FAD">
        <w:rPr>
          <w:rFonts w:ascii="Times New Roman" w:hAnsi="Times New Roman" w:cs="Times New Roman"/>
          <w:sz w:val="24"/>
        </w:rPr>
        <w:t xml:space="preserve">!» – «Чтобы всего было много!». </w:t>
      </w:r>
    </w:p>
    <w:p w14:paraId="5F0729FF" w14:textId="3AD55EF6" w:rsidR="00E41923" w:rsidRPr="00942E82" w:rsidRDefault="00E41923" w:rsidP="00285FAD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2E82">
        <w:rPr>
          <w:rFonts w:ascii="Times New Roman" w:hAnsi="Times New Roman" w:cs="Times New Roman"/>
          <w:sz w:val="24"/>
        </w:rPr>
        <w:t>Свадьбы у турок-месхетинцев – масштабное событие, куда съезжаются несколько сотен гостей из разных уголков. На сватовство жених дарит невесте кольцо, одежду и украшения. Свадьбы длятся долго, с песнями, танцами и обильным угощением. В быту турки-месхетинцы консервативны, но стремятся адаптироваться к местной культуре. Сохраняются национальные танцы – «</w:t>
      </w:r>
      <w:proofErr w:type="spellStart"/>
      <w:r w:rsidRPr="00942E82">
        <w:rPr>
          <w:rFonts w:ascii="Times New Roman" w:hAnsi="Times New Roman" w:cs="Times New Roman"/>
          <w:sz w:val="24"/>
        </w:rPr>
        <w:t>ойюн</w:t>
      </w:r>
      <w:proofErr w:type="spellEnd"/>
      <w:r w:rsidRPr="00942E82">
        <w:rPr>
          <w:rFonts w:ascii="Times New Roman" w:hAnsi="Times New Roman" w:cs="Times New Roman"/>
          <w:sz w:val="24"/>
        </w:rPr>
        <w:t>», «</w:t>
      </w:r>
      <w:proofErr w:type="spellStart"/>
      <w:r w:rsidRPr="00942E82">
        <w:rPr>
          <w:rFonts w:ascii="Times New Roman" w:hAnsi="Times New Roman" w:cs="Times New Roman"/>
          <w:sz w:val="24"/>
        </w:rPr>
        <w:t>огланлар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2E82">
        <w:rPr>
          <w:rFonts w:ascii="Times New Roman" w:hAnsi="Times New Roman" w:cs="Times New Roman"/>
          <w:sz w:val="24"/>
        </w:rPr>
        <w:t>бари</w:t>
      </w:r>
      <w:proofErr w:type="spellEnd"/>
      <w:r w:rsidRPr="00942E82">
        <w:rPr>
          <w:rFonts w:ascii="Times New Roman" w:hAnsi="Times New Roman" w:cs="Times New Roman"/>
          <w:sz w:val="24"/>
        </w:rPr>
        <w:t>», «</w:t>
      </w:r>
      <w:proofErr w:type="spellStart"/>
      <w:r w:rsidRPr="00942E82">
        <w:rPr>
          <w:rFonts w:ascii="Times New Roman" w:hAnsi="Times New Roman" w:cs="Times New Roman"/>
          <w:sz w:val="24"/>
        </w:rPr>
        <w:t>кызлар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2E82">
        <w:rPr>
          <w:rFonts w:ascii="Times New Roman" w:hAnsi="Times New Roman" w:cs="Times New Roman"/>
          <w:sz w:val="24"/>
        </w:rPr>
        <w:t>бари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». Женщины стали свободнее в выборе одежды, а браки теперь заключаются по любви. </w:t>
      </w:r>
    </w:p>
    <w:p w14:paraId="30E31732" w14:textId="7E48D369" w:rsidR="00E41923" w:rsidRPr="00942E82" w:rsidRDefault="00E41923" w:rsidP="00285FAD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2E82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942E82">
        <w:rPr>
          <w:rFonts w:ascii="Times New Roman" w:hAnsi="Times New Roman" w:cs="Times New Roman"/>
          <w:sz w:val="24"/>
        </w:rPr>
        <w:t>Верхососенской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 библиотеке имеются издания о народах России, ориентированные на школьный возраст.</w:t>
      </w:r>
    </w:p>
    <w:p w14:paraId="12FDA0CC" w14:textId="6E711406" w:rsidR="00E41923" w:rsidRPr="00942E82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942E82">
        <w:rPr>
          <w:rFonts w:ascii="Times New Roman" w:hAnsi="Times New Roman" w:cs="Times New Roman"/>
          <w:sz w:val="24"/>
        </w:rPr>
        <w:t xml:space="preserve">24 июня в библиотеке состоялась вторая встреча — «Кулинарное единство». Тёплый приём ждал семью Хайдаровых. Гости не только рассказали о своих традициях, но и приготовили для всех настоящие шедевры восточной кухни — ароматные манты, сочную самсу и нежный </w:t>
      </w:r>
      <w:proofErr w:type="spellStart"/>
      <w:r w:rsidRPr="00942E82">
        <w:rPr>
          <w:rFonts w:ascii="Times New Roman" w:hAnsi="Times New Roman" w:cs="Times New Roman"/>
          <w:sz w:val="24"/>
        </w:rPr>
        <w:t>катмяр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. Это было не просто знакомство с кулинарией, а настоящее погружение в культуру, в домашнее тепло и мудрость, которые передаются из поколения в поколение. Наши читатели в этот день узнали, что месхетинская кухня сочетает элементы турецкой, кавказской и среднеазиатской. Еда – целый ритуал: никогда не перекусывают на ходу и не едят в одиночестве. Садятся за стол всей семьёй, обедают поздно, когда соберутся все. Основные блюда: плов (пилав) – готовят с особым вниманием, часто с пшеничной крупой, овощами или </w:t>
      </w:r>
      <w:proofErr w:type="spellStart"/>
      <w:proofErr w:type="gramStart"/>
      <w:r w:rsidRPr="00942E82">
        <w:rPr>
          <w:rFonts w:ascii="Times New Roman" w:hAnsi="Times New Roman" w:cs="Times New Roman"/>
          <w:sz w:val="24"/>
        </w:rPr>
        <w:t>рыбой.·</w:t>
      </w:r>
      <w:proofErr w:type="gramEnd"/>
      <w:r w:rsidRPr="00942E82">
        <w:rPr>
          <w:rFonts w:ascii="Times New Roman" w:hAnsi="Times New Roman" w:cs="Times New Roman"/>
          <w:sz w:val="24"/>
        </w:rPr>
        <w:t>Хинкали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 – самое любимое блюдо, даже невеста первым угощает ими семью </w:t>
      </w:r>
      <w:proofErr w:type="spellStart"/>
      <w:proofErr w:type="gramStart"/>
      <w:r w:rsidRPr="00942E82">
        <w:rPr>
          <w:rFonts w:ascii="Times New Roman" w:hAnsi="Times New Roman" w:cs="Times New Roman"/>
          <w:sz w:val="24"/>
        </w:rPr>
        <w:t>жениха.·</w:t>
      </w:r>
      <w:proofErr w:type="gramEnd"/>
      <w:r w:rsidRPr="00942E82">
        <w:rPr>
          <w:rFonts w:ascii="Times New Roman" w:hAnsi="Times New Roman" w:cs="Times New Roman"/>
          <w:sz w:val="24"/>
        </w:rPr>
        <w:t>Чорба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42E82">
        <w:rPr>
          <w:rFonts w:ascii="Times New Roman" w:hAnsi="Times New Roman" w:cs="Times New Roman"/>
          <w:sz w:val="24"/>
        </w:rPr>
        <w:t>шорпа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) – наваристый мясной </w:t>
      </w:r>
      <w:proofErr w:type="spellStart"/>
      <w:proofErr w:type="gramStart"/>
      <w:r w:rsidRPr="00942E82">
        <w:rPr>
          <w:rFonts w:ascii="Times New Roman" w:hAnsi="Times New Roman" w:cs="Times New Roman"/>
          <w:sz w:val="24"/>
        </w:rPr>
        <w:t>суп.·</w:t>
      </w:r>
      <w:proofErr w:type="gramEnd"/>
      <w:r w:rsidRPr="00942E82">
        <w:rPr>
          <w:rFonts w:ascii="Times New Roman" w:hAnsi="Times New Roman" w:cs="Times New Roman"/>
          <w:sz w:val="24"/>
        </w:rPr>
        <w:t>Кебаб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 – подаётся с овощными </w:t>
      </w:r>
      <w:proofErr w:type="spellStart"/>
      <w:proofErr w:type="gramStart"/>
      <w:r w:rsidRPr="00942E82">
        <w:rPr>
          <w:rFonts w:ascii="Times New Roman" w:hAnsi="Times New Roman" w:cs="Times New Roman"/>
          <w:sz w:val="24"/>
        </w:rPr>
        <w:t>салатами.·</w:t>
      </w:r>
      <w:proofErr w:type="gramEnd"/>
      <w:r w:rsidRPr="00942E82">
        <w:rPr>
          <w:rFonts w:ascii="Times New Roman" w:hAnsi="Times New Roman" w:cs="Times New Roman"/>
          <w:sz w:val="24"/>
        </w:rPr>
        <w:t>Манты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, самса, долма, </w:t>
      </w:r>
      <w:proofErr w:type="spellStart"/>
      <w:r w:rsidRPr="00942E82">
        <w:rPr>
          <w:rFonts w:ascii="Times New Roman" w:hAnsi="Times New Roman" w:cs="Times New Roman"/>
          <w:sz w:val="24"/>
        </w:rPr>
        <w:t>борек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, кюфте. Хачапури – с мясом, сыром или </w:t>
      </w:r>
      <w:proofErr w:type="spellStart"/>
      <w:proofErr w:type="gramStart"/>
      <w:r w:rsidRPr="00942E82">
        <w:rPr>
          <w:rFonts w:ascii="Times New Roman" w:hAnsi="Times New Roman" w:cs="Times New Roman"/>
          <w:sz w:val="24"/>
        </w:rPr>
        <w:t>творогом.·</w:t>
      </w:r>
      <w:proofErr w:type="gramEnd"/>
      <w:r w:rsidRPr="00942E82">
        <w:rPr>
          <w:rFonts w:ascii="Times New Roman" w:hAnsi="Times New Roman" w:cs="Times New Roman"/>
          <w:sz w:val="24"/>
        </w:rPr>
        <w:t>Из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 сладостей – пахлава, шекер-</w:t>
      </w:r>
      <w:proofErr w:type="spellStart"/>
      <w:r w:rsidRPr="00942E82">
        <w:rPr>
          <w:rFonts w:ascii="Times New Roman" w:hAnsi="Times New Roman" w:cs="Times New Roman"/>
          <w:sz w:val="24"/>
        </w:rPr>
        <w:t>бюрек</w:t>
      </w:r>
      <w:proofErr w:type="spellEnd"/>
      <w:r w:rsidRPr="00942E82">
        <w:rPr>
          <w:rFonts w:ascii="Times New Roman" w:hAnsi="Times New Roman" w:cs="Times New Roman"/>
          <w:sz w:val="24"/>
        </w:rPr>
        <w:t xml:space="preserve">. </w:t>
      </w:r>
    </w:p>
    <w:p w14:paraId="270E7E77" w14:textId="151B725B" w:rsidR="00E41923" w:rsidRPr="00942E82" w:rsidRDefault="00E41923" w:rsidP="00285FAD">
      <w:pPr>
        <w:pStyle w:val="Firstlineindent"/>
        <w:spacing w:line="360" w:lineRule="auto"/>
        <w:rPr>
          <w:rFonts w:ascii="Times New Roman" w:hAnsi="Times New Roman" w:cs="Times New Roman"/>
          <w:sz w:val="24"/>
        </w:rPr>
      </w:pPr>
      <w:r w:rsidRPr="00942E82">
        <w:rPr>
          <w:rFonts w:ascii="Times New Roman" w:hAnsi="Times New Roman" w:cs="Times New Roman"/>
          <w:sz w:val="24"/>
        </w:rPr>
        <w:t xml:space="preserve">Сегодня в Белгородской области проживает около 4 600 турок-месхетинцев, в основном в сельской местности – в Шебекинском, Красненском, Вейделевском округах и </w:t>
      </w:r>
      <w:r w:rsidRPr="00942E82">
        <w:rPr>
          <w:rFonts w:ascii="Times New Roman" w:hAnsi="Times New Roman" w:cs="Times New Roman"/>
          <w:sz w:val="24"/>
        </w:rPr>
        <w:lastRenderedPageBreak/>
        <w:t>других районах. Турки-месхетинцы – удивительный пример того, как народ, переживший трагедии депортации и изгнания, сумел не только выжить, но и сохранить свою уникальную культуру, язык, традиции и кухню. Память о народе и его ценностях продолжает жить не только внутри общины, но и в сердцах всех, кто с ней соприкасается, а история и самобытность турок</w:t>
      </w:r>
      <w:r w:rsidRPr="00942E82">
        <w:rPr>
          <w:rFonts w:ascii="Times New Roman" w:hAnsi="Times New Roman" w:cs="Times New Roman"/>
          <w:sz w:val="24"/>
        </w:rPr>
        <w:noBreakHyphen/>
        <w:t>месхетинцев становятся частью общего культурного ландшафта нашего края.</w:t>
      </w:r>
    </w:p>
    <w:p w14:paraId="005C9268" w14:textId="3413AF04" w:rsidR="00222E83" w:rsidRPr="00942E82" w:rsidRDefault="00222E83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Обычаи и традиции, которые сохраняются в белгородских общинах турок-</w:t>
      </w:r>
      <w:proofErr w:type="spellStart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месхитинцев</w:t>
      </w:r>
      <w:proofErr w:type="spellEnd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942E82">
        <w:rPr>
          <w:rFonts w:ascii="Times New Roman" w:hAnsi="Times New Roman" w:cs="Times New Roman"/>
        </w:rPr>
        <w:t xml:space="preserve"> </w:t>
      </w: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Свадебные обряды. Сохраняются элементы традиционного сватовства: девушку наряжают в национальный костюм, жених дарит кольцо, берёт на себя покупку одежды, обуви и украшений для невесты, а она в ответ покупает вещи жениху. Свадьбу традиционно отмечают очень широко — на торжество могут собираться сотни гостей. При этом в последние десятилетия практика договорных браков почти ушла: сейчас браки чаще заключаются по взаимной симпатии, а не по решению родителей.</w:t>
      </w:r>
      <w:r w:rsidRPr="00942E82">
        <w:rPr>
          <w:rFonts w:ascii="Times New Roman" w:hAnsi="Times New Roman" w:cs="Times New Roman"/>
        </w:rPr>
        <w:t xml:space="preserve"> </w:t>
      </w: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Сплочённость общины. Характерная черта — сильная взаимоподдержка: не принято строго «приглашать» на важные события; если в семье свадьба или похороны, родственники и община собираются сами, потому что «все всё знают». Это помогает сохранять чувство единства даже в небольших поселениях.</w:t>
      </w:r>
    </w:p>
    <w:p w14:paraId="1062842B" w14:textId="7A69489D" w:rsidR="00222E83" w:rsidRPr="00942E82" w:rsidRDefault="00222E83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Религиозные традиции. Важны мусульманские праздники: мужчины собираются на коллективный намаз, на Курбан‑байрам принято посещать могилы предков, наводить там порядок. Религиозные нормы задают ритм семейной и общественной жизни.</w:t>
      </w:r>
    </w:p>
    <w:p w14:paraId="5C2650E6" w14:textId="77777777" w:rsidR="00222E83" w:rsidRPr="00942E82" w:rsidRDefault="00222E83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Кухня как часть культуры. В быту и на праздниках готовят блюда, которые стали своего рода «визитной карточкой» общины: манты, самсу, плов, хачапури. Часто угощают не только родных, но и соседей, участвуют в сельских праздниках с общим столом — например, готовят плов на костре ко Дню Победы.</w:t>
      </w:r>
    </w:p>
    <w:p w14:paraId="6880D643" w14:textId="44FA7061" w:rsidR="00222E83" w:rsidRPr="00942E82" w:rsidRDefault="00222E83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Танцы и музыка. Традиционные танцы передаются из поколения в поколение и нередко становятся частью общих праздников: молодёжь и даже соседи охотно их осваивают, так что это становится точкой межкультурного взаимодействия.</w:t>
      </w:r>
    </w:p>
    <w:p w14:paraId="5608BB53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Уважение к старшим. Почитание старших — основа семейных отношений: именно они выступают хранителями обычаев, помогают советом, участвуют в принятии важных решений.</w:t>
      </w:r>
    </w:p>
    <w:p w14:paraId="121C2DFF" w14:textId="28073A91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Язык и двуязычие. Дома могут звучать и русский, и турецкий диалект, хотя у молодого поколения владение родным языком постепенно снижается: дети чаще говорят по‑русски, а турецкий знают фрагментарно.</w:t>
      </w:r>
    </w:p>
    <w:p w14:paraId="71254882" w14:textId="77777777" w:rsidR="00B541BA" w:rsidRDefault="00B541BA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541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Волонтер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Pr="00B541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6A504D80" w14:textId="01F00CBC" w:rsidR="006138B1" w:rsidRPr="00942E82" w:rsidRDefault="006138B1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На территории Стрелецкого сельского поселения Красногвардейского района проживают </w:t>
      </w:r>
      <w:r w:rsidRPr="00133A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представители цыганской национальности</w:t>
      </w: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F7DD792" w14:textId="4E1BBDB4" w:rsidR="006138B1" w:rsidRPr="00942E82" w:rsidRDefault="006138B1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селе Казацкое проживают три семьи: 14 человек: 7 детей и 7 взрослых. Взрослые и дети являются читателями Казацкой библиотеки, принимают активное участие в проводимых массовых мероприятиях.</w:t>
      </w:r>
    </w:p>
    <w:p w14:paraId="1FDC8202" w14:textId="278AA3E7" w:rsidR="0046315F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9206A9"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самом Красногвардейском округе цыганской общины как устойчивой, заметной группы нет.</w:t>
      </w:r>
    </w:p>
    <w:p w14:paraId="3019B2D1" w14:textId="584D10FF" w:rsidR="0046315F" w:rsidRPr="00942E82" w:rsidRDefault="00D82159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</w:t>
      </w:r>
      <w:r w:rsidR="009206A9"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ыгане в Белгородской области в целом живут — по оценкам, около тысячи человек, представлены разные группы (крымские, русские цыгане, влахи). Но их основные места компактного проживания находятся в других локациях области (например, в Белгороде, Волоконовке), а не в Красногвардейском округе.</w:t>
      </w:r>
    </w:p>
    <w:p w14:paraId="12D7014C" w14:textId="77777777" w:rsidR="00742030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7.03.2026 г. Вечер-ретро «Играй мой друг, баян»</w:t>
      </w:r>
    </w:p>
    <w:p w14:paraId="5D598278" w14:textId="77777777" w:rsidR="00742030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Вечер начался с презентации «Играй мой друг, баян», которую провела библиотекарь. Она рассказала об истории возникновения таких любимых народом инструментов, как баян, гармонь и аккордеон. Присутствующие на мероприятии цыгане с интересом узнали о том, как эти музыкальные инструменты прошли свой путь от скромных истоков до того, что мы знаем сегодня, и как они стали неотъемлемой частью русской музыкальной культуры. Особым подарком для гостей стало выступление цыган. Музыкальный вечер получился по-настоящему душевным и объединяющим. </w:t>
      </w:r>
    </w:p>
    <w:p w14:paraId="3AFBD6F6" w14:textId="77777777" w:rsidR="00742030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08.04.2026 г. В библиотеке прошло мероприятие, приуроченное к Международному дню цыган – «Народность-цыгане». </w:t>
      </w:r>
    </w:p>
    <w:p w14:paraId="6A727581" w14:textId="77777777" w:rsidR="00742030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Библиотекарь рассказала гостям о веселом, талантливом, интересном и самобытном народе, который живет в селе Казацкое – цыганах. Они говорят на цыганском языке, в основу которого положен русский язык. Исконными профессиями цыган всегда были торговля лошадьми, музыка и гадания.</w:t>
      </w:r>
    </w:p>
    <w:p w14:paraId="4412C369" w14:textId="77777777" w:rsidR="00742030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Сегодня русские цыгане имеют хорошее образование, занимаются бизнесом, работают в сельском хозяйстве, культуре и промышленности. </w:t>
      </w:r>
    </w:p>
    <w:p w14:paraId="1EDF5C0D" w14:textId="77777777" w:rsidR="00742030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как у каждого народа, у цыган есть свои сказки. Библиотекарь познакомила присутствующих со сборником «Цыганские сказки», и одну из них «Святой Георгий и цыгане» прочитали по ролям.</w:t>
      </w:r>
    </w:p>
    <w:p w14:paraId="38046EC6" w14:textId="1FB8786A" w:rsidR="00742030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08.05.2026 г. </w:t>
      </w:r>
      <w:r w:rsid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состоялась м</w:t>
      </w: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узыкально-поэтическая гостиная «Листая памяти страницы»</w:t>
      </w:r>
      <w:r w:rsid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9844357" w14:textId="5E358E70" w:rsidR="00742030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Присутствующие на мероприятии цыгане рассказали о своих родственниках и о вкладе цыганского народа в победу над фашизмом «Цыгане на полях сражений Великой Отечественной войны». Мероприятие посвящено бессмертному подвигу советского народа </w:t>
      </w: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в годы Великой Отечественной войны и призвано оживить в памяти страницы героического прошлого нашей Родины. </w:t>
      </w:r>
    </w:p>
    <w:p w14:paraId="4498C5EC" w14:textId="4A66CFF4" w:rsidR="0046315F" w:rsidRPr="00942E82" w:rsidRDefault="00742030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 июня в библиотеке, в рамках года народного искусства и нематериального культурного наследия народов России, для детей из пришкольного оздоровительного лагеря прошёл этнографический час «Цыгане под небом России». Главная цель мероприятия: воспитывать уважительное отношение к традициям и обычаям народов, населяющих Россию. Гости библиотеки знакомились с традициями, обычаями и образом жизни цыган – этого многоликого и разнообразного народа, нации. Ребята узнали, что у цыган, как у всех наций, есть национальный праздник, флаг и гимн. Познакомились с цыганской символикой и поговорили о том, что основной цыганской ценностью является семья, где все подчиняются старшему и стоят друг за друга горой…</w:t>
      </w:r>
      <w:r w:rsidR="005865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розвучал отрывок из поэмы </w:t>
      </w:r>
      <w:proofErr w:type="spellStart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А.С.Пушкина</w:t>
      </w:r>
      <w:proofErr w:type="spellEnd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«Цыгане», затем дети с удовольствием послушали и обсудили одну из цыганских сказок — «Цыганская птица счастья». Цыганский народ может гордиться собой. Они прославили свой народ талантом, героизмом, мастерством, благородным сердцем. Они любят гадать, вот и мы не могли в этот день обойтись без предсказания цыганки. Да и не только: не обошлись без просмотра цыганского танца, игры с платком «Шатёр» под цыганскую мелодию — «</w:t>
      </w:r>
      <w:proofErr w:type="spellStart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Нанэ</w:t>
      </w:r>
      <w:proofErr w:type="spellEnd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Цоха</w:t>
      </w:r>
      <w:proofErr w:type="spellEnd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», без загадок и обсуждения мудрых цыганских пословиц о жизни, которые они передают из поколения в поколение. Затем познакомились с интересными фактами о цыганах и словами из цыганского языка. Мероприятие сопровождала мелодия из к/ф «Цыган» и книжная выставка по культуре цыганского народа. Завершился этнографический час мастер-классом «Мой конь» и дегустацией национального блюда – сладкого пирога </w:t>
      </w:r>
      <w:proofErr w:type="spellStart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сывьяко</w:t>
      </w:r>
      <w:proofErr w:type="spellEnd"/>
      <w:r w:rsidRPr="00942E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Участники нашей встречи не могли остаться равнодушными, настолько притягательна цыганская культура.</w:t>
      </w:r>
    </w:p>
    <w:p w14:paraId="0BFADBE4" w14:textId="77777777" w:rsidR="00182FDA" w:rsidRDefault="009D7C12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FB6C43">
        <w:rPr>
          <w:rFonts w:ascii="Times New Roman" w:eastAsia="Times New Roman" w:hAnsi="Times New Roman" w:cs="Times New Roman"/>
          <w:b/>
          <w:bCs/>
          <w:color w:val="34343C"/>
          <w:kern w:val="0"/>
          <w:lang w:eastAsia="ru-RU"/>
          <w14:ligatures w14:val="none"/>
        </w:rPr>
        <w:t xml:space="preserve">Ведущий. </w:t>
      </w:r>
      <w:r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Продолжаем нашу встречу.</w:t>
      </w:r>
    </w:p>
    <w:p w14:paraId="73DA16EC" w14:textId="77777777" w:rsidR="00182FDA" w:rsidRPr="0082720F" w:rsidRDefault="009D7C12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</w:t>
      </w:r>
      <w:r w:rsidR="00182FDA"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Соберите «ядро» материалов: карточки с текстами (народ — обычай — место в округе), фото из экспедиции, фрагменты интервью, предметы/муляжи.</w:t>
      </w:r>
    </w:p>
    <w:p w14:paraId="3CB9F168" w14:textId="65FE7CF5" w:rsidR="00296AF8" w:rsidRPr="0082720F" w:rsidRDefault="00296AF8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Подготовьте шаблоны: заголовки, рамки для карточек, подписи. Лучше сделать в Word/</w:t>
      </w:r>
      <w:proofErr w:type="spellStart"/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Canva</w:t>
      </w:r>
      <w:proofErr w:type="spellEnd"/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чтобы быстро печатать</w:t>
      </w: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242F821" w14:textId="1DFA4744" w:rsidR="00296AF8" w:rsidRPr="0082720F" w:rsidRDefault="00296AF8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«Мы делаем мини‑выставку, чтобы жители увидели, как разные традиции складываются в общую картину нашего округа».</w:t>
      </w:r>
    </w:p>
    <w:p w14:paraId="116032E8" w14:textId="77777777" w:rsidR="0082720F" w:rsidRPr="0082720F" w:rsidRDefault="0082720F" w:rsidP="008272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Распределите роли по склонностям (не по обязанностям):</w:t>
      </w:r>
    </w:p>
    <w:p w14:paraId="328D95D8" w14:textId="77777777" w:rsidR="0082720F" w:rsidRPr="0082720F" w:rsidRDefault="0082720F" w:rsidP="008272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«Текстовики» — проверяют подписи, вычитывают, делают краткие версии.</w:t>
      </w:r>
    </w:p>
    <w:p w14:paraId="7CBA55B5" w14:textId="77777777" w:rsidR="0082720F" w:rsidRPr="0082720F" w:rsidRDefault="0082720F" w:rsidP="008272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«Оформители» — работают с макетами, вырезают, компонуют.</w:t>
      </w:r>
    </w:p>
    <w:p w14:paraId="13770395" w14:textId="77777777" w:rsidR="0082720F" w:rsidRPr="0082720F" w:rsidRDefault="0082720F" w:rsidP="008272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2720F">
        <w:rPr>
          <w:rStyle w:val="futurismarkdown-word"/>
        </w:rPr>
        <w:t>«</w:t>
      </w: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Фотографы/подборщики» — подбирают и печатают иллюстрации (или ставят фото на стенд).</w:t>
      </w:r>
    </w:p>
    <w:p w14:paraId="57D1244C" w14:textId="77777777" w:rsidR="0082720F" w:rsidRPr="0082720F" w:rsidRDefault="0082720F" w:rsidP="008272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2720F">
        <w:rPr>
          <w:rStyle w:val="futurismarkdown-word"/>
        </w:rPr>
        <w:lastRenderedPageBreak/>
        <w:t>«</w:t>
      </w: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Монтажники» — вешают, крепят, собирают модули, работают с картой.</w:t>
      </w:r>
    </w:p>
    <w:p w14:paraId="60899E35" w14:textId="26900291" w:rsidR="0082720F" w:rsidRDefault="0082720F" w:rsidP="008272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27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«Хранители историй» — сортируют интервью и цитаты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6390621" w14:textId="34AEB219" w:rsidR="00180E1E" w:rsidRPr="00180E1E" w:rsidRDefault="00180E1E" w:rsidP="00180E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Создаем </w:t>
      </w:r>
      <w:r w:rsidRPr="00180E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игровой элемент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Этномозаика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Красногвардейского округа»</w:t>
      </w:r>
      <w:r w:rsidRPr="00180E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который собирает общую картину.</w:t>
      </w:r>
    </w:p>
    <w:p w14:paraId="1558EC7C" w14:textId="77777777" w:rsidR="00180E1E" w:rsidRPr="00180E1E" w:rsidRDefault="00180E1E" w:rsidP="00180E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0E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Шаги:</w:t>
      </w:r>
    </w:p>
    <w:p w14:paraId="161EC728" w14:textId="77777777" w:rsidR="00180E1E" w:rsidRPr="00180E1E" w:rsidRDefault="00180E1E" w:rsidP="00180E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0E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карточках‑фрагментах (форма пазла) напечатайте символ/предмет культуры (репей, ромб, ложка, прялка, узор) и 1 строку смысла.</w:t>
      </w:r>
    </w:p>
    <w:p w14:paraId="10A95DAD" w14:textId="22DD60CC" w:rsidR="00180E1E" w:rsidRPr="0082720F" w:rsidRDefault="00180E1E" w:rsidP="00180E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0E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большом листе А1 — контур «мозаики» (круг). Задача участников — разложить фрагменты и прочитать общую фразу: «Традиции разных народов — единое наследие округа».</w:t>
      </w:r>
    </w:p>
    <w:p w14:paraId="42B91225" w14:textId="3ED9048A" w:rsidR="0046315F" w:rsidRPr="00942E82" w:rsidRDefault="00CB55B1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5E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Желаем удачи всем участникам творческого процесса.</w:t>
      </w:r>
    </w:p>
    <w:p w14:paraId="302BC803" w14:textId="77777777" w:rsidR="00565E79" w:rsidRDefault="00565E79" w:rsidP="00B541B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054A3B5" w14:textId="32E256E1" w:rsidR="0046315F" w:rsidRPr="00B541BA" w:rsidRDefault="00A87E02" w:rsidP="00B541B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541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Источники:</w:t>
      </w:r>
    </w:p>
    <w:p w14:paraId="61FA1971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C1D49E" w14:textId="4CC4185B" w:rsidR="0046315F" w:rsidRDefault="00A87E02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hyperlink r:id="rId4" w:history="1">
        <w:r w:rsidRPr="00885B1A">
          <w:rPr>
            <w:rStyle w:val="ac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https://vk.com/club233960188?w=wall-233960188_12</w:t>
        </w:r>
      </w:hyperlink>
    </w:p>
    <w:p w14:paraId="028C1DB4" w14:textId="70C58332" w:rsidR="0046315F" w:rsidRDefault="00A87E02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hyperlink r:id="rId5" w:history="1">
        <w:r w:rsidRPr="00885B1A">
          <w:rPr>
            <w:rStyle w:val="ac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https://vk.com/club233960188?w=wall-233960188_16</w:t>
        </w:r>
      </w:hyperlink>
    </w:p>
    <w:p w14:paraId="76C2D6AC" w14:textId="77777777" w:rsidR="00A87E02" w:rsidRPr="00942E82" w:rsidRDefault="00A87E02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299BB8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598A7D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CA8FABD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EF1EE1F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3B79D0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152E2D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3EB9B7E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81500F9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5CE7104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ACF69C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65FAEE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1F9141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09B5BEB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A160486" w14:textId="77777777" w:rsidR="0046315F" w:rsidRPr="00942E82" w:rsidRDefault="0046315F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65402E7" w14:textId="77777777" w:rsidR="00C17711" w:rsidRPr="00F077A5" w:rsidRDefault="00C17711" w:rsidP="00285F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sectPr w:rsidR="00C17711" w:rsidRPr="00F0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5B"/>
    <w:rsid w:val="00003092"/>
    <w:rsid w:val="000C334B"/>
    <w:rsid w:val="00133A6E"/>
    <w:rsid w:val="00180E1E"/>
    <w:rsid w:val="00182FDA"/>
    <w:rsid w:val="00190FC9"/>
    <w:rsid w:val="001919A2"/>
    <w:rsid w:val="001C5280"/>
    <w:rsid w:val="00222E83"/>
    <w:rsid w:val="00280E3C"/>
    <w:rsid w:val="00285FAD"/>
    <w:rsid w:val="00296AF8"/>
    <w:rsid w:val="00310647"/>
    <w:rsid w:val="00453A07"/>
    <w:rsid w:val="0046315F"/>
    <w:rsid w:val="00547CFF"/>
    <w:rsid w:val="00565E79"/>
    <w:rsid w:val="0058657B"/>
    <w:rsid w:val="006138B1"/>
    <w:rsid w:val="007155C0"/>
    <w:rsid w:val="00742030"/>
    <w:rsid w:val="007A0244"/>
    <w:rsid w:val="0082720F"/>
    <w:rsid w:val="00831C05"/>
    <w:rsid w:val="00837F0F"/>
    <w:rsid w:val="0086635B"/>
    <w:rsid w:val="009206A9"/>
    <w:rsid w:val="00942E82"/>
    <w:rsid w:val="00953E43"/>
    <w:rsid w:val="009767EE"/>
    <w:rsid w:val="009D7C12"/>
    <w:rsid w:val="00A029E8"/>
    <w:rsid w:val="00A25413"/>
    <w:rsid w:val="00A51EAE"/>
    <w:rsid w:val="00A87E02"/>
    <w:rsid w:val="00AD3797"/>
    <w:rsid w:val="00B53906"/>
    <w:rsid w:val="00B541BA"/>
    <w:rsid w:val="00B85510"/>
    <w:rsid w:val="00BD0678"/>
    <w:rsid w:val="00C17711"/>
    <w:rsid w:val="00CB55B1"/>
    <w:rsid w:val="00CB7DFF"/>
    <w:rsid w:val="00D82159"/>
    <w:rsid w:val="00E41923"/>
    <w:rsid w:val="00F077A5"/>
    <w:rsid w:val="00FB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E738"/>
  <w15:chartTrackingRefBased/>
  <w15:docId w15:val="{96404A23-6493-4E23-9E44-0D11B60E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6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3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3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3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6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63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63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63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63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63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63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63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6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6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6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6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6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63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63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63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63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63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635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41923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lang w:eastAsia="ru-RU"/>
      <w14:ligatures w14:val="none"/>
    </w:rPr>
  </w:style>
  <w:style w:type="paragraph" w:customStyle="1" w:styleId="Firstlineindent">
    <w:name w:val="First line indent"/>
    <w:basedOn w:val="Standard"/>
    <w:rsid w:val="00E41923"/>
    <w:pPr>
      <w:ind w:firstLine="709"/>
      <w:jc w:val="both"/>
    </w:pPr>
    <w:rPr>
      <w:sz w:val="21"/>
    </w:rPr>
  </w:style>
  <w:style w:type="character" w:styleId="ac">
    <w:name w:val="Hyperlink"/>
    <w:basedOn w:val="a0"/>
    <w:uiPriority w:val="99"/>
    <w:unhideWhenUsed/>
    <w:rsid w:val="00A87E0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87E02"/>
    <w:rPr>
      <w:color w:val="605E5C"/>
      <w:shd w:val="clear" w:color="auto" w:fill="E1DFDD"/>
    </w:rPr>
  </w:style>
  <w:style w:type="character" w:customStyle="1" w:styleId="futurismarkdown-word">
    <w:name w:val="futurismarkdown-word"/>
    <w:basedOn w:val="a0"/>
    <w:rsid w:val="0018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233960188?w=wall-233960188_16" TargetMode="External"/><Relationship Id="rId4" Type="http://schemas.openxmlformats.org/officeDocument/2006/relationships/hyperlink" Target="https://vk.com/club233960188?w=wall-233960188_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Бондарева</dc:creator>
  <cp:keywords/>
  <dc:description/>
  <cp:lastModifiedBy>Ольга Бондарева</cp:lastModifiedBy>
  <cp:revision>3</cp:revision>
  <dcterms:created xsi:type="dcterms:W3CDTF">2026-08-26T11:20:00Z</dcterms:created>
  <dcterms:modified xsi:type="dcterms:W3CDTF">2026-08-26T13:23:00Z</dcterms:modified>
</cp:coreProperties>
</file>